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16A" w:rsidRPr="005C0472" w:rsidRDefault="0077516A" w:rsidP="0077516A">
      <w:pPr>
        <w:jc w:val="center"/>
        <w:outlineLvl w:val="0"/>
        <w:rPr>
          <w:rFonts w:ascii="Verdana" w:hAnsi="Verdana"/>
          <w:sz w:val="28"/>
          <w:szCs w:val="28"/>
        </w:rPr>
      </w:pPr>
      <w:bookmarkStart w:id="0" w:name="_GoBack"/>
      <w:bookmarkEnd w:id="0"/>
      <w:r w:rsidRPr="005C0472">
        <w:rPr>
          <w:rFonts w:ascii="Verdana" w:hAnsi="Verdana"/>
          <w:sz w:val="28"/>
          <w:szCs w:val="28"/>
        </w:rPr>
        <w:t>Uitnodiging</w:t>
      </w:r>
    </w:p>
    <w:p w:rsidR="0077516A" w:rsidRPr="005C0472" w:rsidRDefault="0077516A" w:rsidP="0077516A">
      <w:pPr>
        <w:jc w:val="center"/>
        <w:outlineLvl w:val="0"/>
        <w:rPr>
          <w:rFonts w:ascii="Verdana" w:hAnsi="Verdana"/>
          <w:sz w:val="28"/>
          <w:szCs w:val="28"/>
        </w:rPr>
      </w:pPr>
      <w:r w:rsidRPr="005C0472">
        <w:rPr>
          <w:rFonts w:ascii="Verdana" w:hAnsi="Verdana"/>
          <w:sz w:val="28"/>
          <w:szCs w:val="28"/>
        </w:rPr>
        <w:t xml:space="preserve">Buitengewoon Algemene Ledenvergadering </w:t>
      </w:r>
    </w:p>
    <w:p w:rsidR="0077516A" w:rsidRPr="005C0472" w:rsidRDefault="0077516A" w:rsidP="0077516A">
      <w:pPr>
        <w:jc w:val="center"/>
        <w:outlineLvl w:val="0"/>
        <w:rPr>
          <w:rFonts w:ascii="Verdana" w:hAnsi="Verdana"/>
          <w:sz w:val="28"/>
          <w:szCs w:val="28"/>
        </w:rPr>
      </w:pPr>
      <w:r w:rsidRPr="005C0472">
        <w:rPr>
          <w:rFonts w:ascii="Verdana" w:hAnsi="Verdana"/>
          <w:sz w:val="28"/>
          <w:szCs w:val="28"/>
        </w:rPr>
        <w:t>ZV De Vennen</w:t>
      </w:r>
    </w:p>
    <w:p w:rsidR="0077516A" w:rsidRDefault="0077516A" w:rsidP="0077516A">
      <w:pPr>
        <w:rPr>
          <w:rFonts w:ascii="Verdana" w:hAnsi="Verdana"/>
          <w:sz w:val="16"/>
          <w:szCs w:val="16"/>
        </w:rPr>
      </w:pPr>
    </w:p>
    <w:p w:rsidR="0077516A" w:rsidRDefault="0077516A" w:rsidP="0077516A">
      <w:pPr>
        <w:rPr>
          <w:rFonts w:ascii="Verdana" w:hAnsi="Verdana"/>
          <w:sz w:val="16"/>
          <w:szCs w:val="16"/>
        </w:rPr>
      </w:pPr>
      <w:r>
        <w:rPr>
          <w:rFonts w:ascii="Verdana" w:hAnsi="Verdana"/>
          <w:sz w:val="16"/>
          <w:szCs w:val="16"/>
        </w:rPr>
        <w:t>Op 22 april 2016 is tijdens de Algemene Ledenvergadering een voorstel gedaan voor verhoging van de contributie met 10% vanaf 1-7-2016. Op basis van dit voorstel is de begroting voor het jaar 2016 gepresenteerd. Op verzoek van de vergadering en op basis van de statutaire verplichting is besloten om dit voorstel niet in stemming te brengen maar hiervoor een nieuwe algemene ledenvergadering bijeen te roepen, teneinde dit voorstel opnieuw in stemming te kunnen brengen.</w:t>
      </w:r>
    </w:p>
    <w:p w:rsidR="0077516A" w:rsidRPr="005C216A" w:rsidRDefault="0077516A" w:rsidP="0077516A">
      <w:pPr>
        <w:rPr>
          <w:rFonts w:ascii="Verdana" w:hAnsi="Verdana"/>
          <w:sz w:val="16"/>
          <w:szCs w:val="16"/>
        </w:rPr>
      </w:pPr>
    </w:p>
    <w:p w:rsidR="0077516A" w:rsidRPr="005C0472" w:rsidRDefault="0077516A" w:rsidP="0077516A">
      <w:pPr>
        <w:rPr>
          <w:rFonts w:ascii="Calibri" w:hAnsi="Calibri"/>
          <w:szCs w:val="22"/>
        </w:rPr>
      </w:pPr>
      <w:r>
        <w:rPr>
          <w:rFonts w:ascii="Calibri" w:hAnsi="Calibri"/>
          <w:szCs w:val="22"/>
        </w:rPr>
        <w:t xml:space="preserve">Daarom </w:t>
      </w:r>
      <w:r w:rsidRPr="005C0472">
        <w:rPr>
          <w:rFonts w:ascii="Calibri" w:hAnsi="Calibri"/>
          <w:szCs w:val="22"/>
        </w:rPr>
        <w:t xml:space="preserve">nodigt  het bestuur u </w:t>
      </w:r>
      <w:r>
        <w:rPr>
          <w:rFonts w:ascii="Calibri" w:hAnsi="Calibri"/>
          <w:szCs w:val="22"/>
        </w:rPr>
        <w:t xml:space="preserve">hierbij </w:t>
      </w:r>
      <w:r w:rsidRPr="005C0472">
        <w:rPr>
          <w:rFonts w:ascii="Calibri" w:hAnsi="Calibri"/>
          <w:szCs w:val="22"/>
        </w:rPr>
        <w:t xml:space="preserve">uit de </w:t>
      </w:r>
      <w:r>
        <w:rPr>
          <w:rFonts w:ascii="Calibri" w:hAnsi="Calibri"/>
          <w:szCs w:val="22"/>
        </w:rPr>
        <w:t xml:space="preserve">Buitengewoon </w:t>
      </w:r>
      <w:r w:rsidRPr="005C0472">
        <w:rPr>
          <w:rFonts w:ascii="Calibri" w:hAnsi="Calibri"/>
          <w:szCs w:val="22"/>
        </w:rPr>
        <w:t xml:space="preserve">Algemene Ledenvergadering van ZV De Vennen bij te wonen. Zie hieronder voor de datum, het tijdstip, locatie en de agenda. </w:t>
      </w:r>
    </w:p>
    <w:p w:rsidR="0077516A" w:rsidRPr="005C0472" w:rsidRDefault="0077516A" w:rsidP="0077516A">
      <w:pPr>
        <w:rPr>
          <w:rFonts w:ascii="Calibri" w:hAnsi="Calibri"/>
          <w:szCs w:val="22"/>
        </w:rPr>
      </w:pPr>
    </w:p>
    <w:tbl>
      <w:tblPr>
        <w:tblW w:w="0" w:type="auto"/>
        <w:tblInd w:w="-38" w:type="dxa"/>
        <w:tblLayout w:type="fixed"/>
        <w:tblCellMar>
          <w:left w:w="70" w:type="dxa"/>
          <w:right w:w="70" w:type="dxa"/>
        </w:tblCellMar>
        <w:tblLook w:val="01E0" w:firstRow="1" w:lastRow="1" w:firstColumn="1" w:lastColumn="1" w:noHBand="0" w:noVBand="0"/>
      </w:tblPr>
      <w:tblGrid>
        <w:gridCol w:w="1526"/>
        <w:gridCol w:w="7686"/>
      </w:tblGrid>
      <w:tr w:rsidR="0077516A" w:rsidRPr="005C0472" w:rsidTr="0065119A">
        <w:tc>
          <w:tcPr>
            <w:tcW w:w="1526" w:type="dxa"/>
          </w:tcPr>
          <w:p w:rsidR="0077516A" w:rsidRPr="005C0472" w:rsidRDefault="0077516A" w:rsidP="0065119A">
            <w:pPr>
              <w:rPr>
                <w:rFonts w:ascii="Calibri" w:hAnsi="Calibri"/>
                <w:szCs w:val="22"/>
              </w:rPr>
            </w:pPr>
            <w:r w:rsidRPr="005C0472">
              <w:rPr>
                <w:rFonts w:ascii="Calibri" w:hAnsi="Calibri"/>
                <w:szCs w:val="22"/>
              </w:rPr>
              <w:t>Datum:</w:t>
            </w:r>
          </w:p>
        </w:tc>
        <w:tc>
          <w:tcPr>
            <w:tcW w:w="7686" w:type="dxa"/>
          </w:tcPr>
          <w:p w:rsidR="0077516A" w:rsidRPr="005C0472" w:rsidRDefault="0077516A" w:rsidP="0065119A">
            <w:pPr>
              <w:rPr>
                <w:rFonts w:ascii="Calibri" w:hAnsi="Calibri"/>
                <w:b/>
                <w:szCs w:val="22"/>
              </w:rPr>
            </w:pPr>
            <w:r>
              <w:rPr>
                <w:rFonts w:ascii="Calibri" w:hAnsi="Calibri"/>
                <w:b/>
                <w:szCs w:val="22"/>
              </w:rPr>
              <w:t>Vrijdag 17 juni 2016</w:t>
            </w:r>
          </w:p>
        </w:tc>
      </w:tr>
      <w:tr w:rsidR="0077516A" w:rsidRPr="005C0472" w:rsidTr="0065119A">
        <w:tc>
          <w:tcPr>
            <w:tcW w:w="1526" w:type="dxa"/>
          </w:tcPr>
          <w:p w:rsidR="0077516A" w:rsidRPr="005C0472" w:rsidRDefault="0077516A" w:rsidP="0065119A">
            <w:pPr>
              <w:rPr>
                <w:rFonts w:ascii="Calibri" w:hAnsi="Calibri"/>
                <w:szCs w:val="22"/>
              </w:rPr>
            </w:pPr>
          </w:p>
        </w:tc>
        <w:tc>
          <w:tcPr>
            <w:tcW w:w="7686" w:type="dxa"/>
          </w:tcPr>
          <w:p w:rsidR="0077516A" w:rsidRPr="005C0472" w:rsidRDefault="0077516A" w:rsidP="0065119A">
            <w:pPr>
              <w:rPr>
                <w:rFonts w:ascii="Calibri" w:hAnsi="Calibri"/>
                <w:szCs w:val="22"/>
              </w:rPr>
            </w:pPr>
          </w:p>
        </w:tc>
      </w:tr>
      <w:tr w:rsidR="0077516A" w:rsidRPr="005C0472" w:rsidTr="0065119A">
        <w:tc>
          <w:tcPr>
            <w:tcW w:w="1526" w:type="dxa"/>
          </w:tcPr>
          <w:p w:rsidR="0077516A" w:rsidRPr="005C0472" w:rsidRDefault="0077516A" w:rsidP="0065119A">
            <w:pPr>
              <w:rPr>
                <w:rFonts w:ascii="Calibri" w:hAnsi="Calibri"/>
                <w:szCs w:val="22"/>
              </w:rPr>
            </w:pPr>
            <w:r w:rsidRPr="005C0472">
              <w:rPr>
                <w:rFonts w:ascii="Calibri" w:hAnsi="Calibri"/>
                <w:szCs w:val="22"/>
              </w:rPr>
              <w:t>Aanvang</w:t>
            </w:r>
          </w:p>
        </w:tc>
        <w:tc>
          <w:tcPr>
            <w:tcW w:w="7686" w:type="dxa"/>
          </w:tcPr>
          <w:p w:rsidR="0077516A" w:rsidRPr="005C0472" w:rsidRDefault="0077516A" w:rsidP="0065119A">
            <w:pPr>
              <w:rPr>
                <w:rFonts w:ascii="Calibri" w:hAnsi="Calibri"/>
                <w:b/>
                <w:szCs w:val="22"/>
              </w:rPr>
            </w:pPr>
            <w:r w:rsidRPr="005C0472">
              <w:rPr>
                <w:rFonts w:ascii="Calibri" w:hAnsi="Calibri"/>
                <w:b/>
                <w:szCs w:val="22"/>
              </w:rPr>
              <w:t>20.30 uur</w:t>
            </w:r>
          </w:p>
        </w:tc>
      </w:tr>
      <w:tr w:rsidR="0077516A" w:rsidRPr="005C0472" w:rsidTr="0065119A">
        <w:tc>
          <w:tcPr>
            <w:tcW w:w="1526" w:type="dxa"/>
          </w:tcPr>
          <w:p w:rsidR="0077516A" w:rsidRPr="005C0472" w:rsidRDefault="0077516A" w:rsidP="0065119A">
            <w:pPr>
              <w:rPr>
                <w:rFonts w:ascii="Calibri" w:hAnsi="Calibri"/>
                <w:szCs w:val="22"/>
              </w:rPr>
            </w:pPr>
          </w:p>
        </w:tc>
        <w:tc>
          <w:tcPr>
            <w:tcW w:w="7686" w:type="dxa"/>
          </w:tcPr>
          <w:p w:rsidR="0077516A" w:rsidRPr="005C0472" w:rsidRDefault="0077516A" w:rsidP="0065119A">
            <w:pPr>
              <w:rPr>
                <w:rFonts w:ascii="Calibri" w:hAnsi="Calibri"/>
                <w:szCs w:val="22"/>
              </w:rPr>
            </w:pPr>
          </w:p>
        </w:tc>
      </w:tr>
      <w:tr w:rsidR="0077516A" w:rsidRPr="005C0472" w:rsidTr="0065119A">
        <w:tc>
          <w:tcPr>
            <w:tcW w:w="1526" w:type="dxa"/>
          </w:tcPr>
          <w:p w:rsidR="0077516A" w:rsidRPr="005C0472" w:rsidRDefault="0077516A" w:rsidP="0065119A">
            <w:pPr>
              <w:rPr>
                <w:rFonts w:ascii="Calibri" w:hAnsi="Calibri"/>
                <w:szCs w:val="22"/>
              </w:rPr>
            </w:pPr>
            <w:r w:rsidRPr="005C0472">
              <w:rPr>
                <w:rFonts w:ascii="Calibri" w:hAnsi="Calibri"/>
                <w:szCs w:val="22"/>
              </w:rPr>
              <w:t>Locatie</w:t>
            </w:r>
          </w:p>
        </w:tc>
        <w:tc>
          <w:tcPr>
            <w:tcW w:w="7686" w:type="dxa"/>
          </w:tcPr>
          <w:p w:rsidR="0077516A" w:rsidRPr="005C0472" w:rsidRDefault="0077516A" w:rsidP="0065119A">
            <w:pPr>
              <w:rPr>
                <w:rFonts w:ascii="Calibri" w:hAnsi="Calibri"/>
                <w:b/>
                <w:szCs w:val="22"/>
              </w:rPr>
            </w:pPr>
            <w:r w:rsidRPr="005C0472">
              <w:rPr>
                <w:rFonts w:ascii="Calibri" w:hAnsi="Calibri"/>
                <w:b/>
                <w:szCs w:val="22"/>
              </w:rPr>
              <w:t>Aerobicruimte van Zwembad "De Vennen" te Dongen</w:t>
            </w:r>
          </w:p>
        </w:tc>
      </w:tr>
      <w:tr w:rsidR="0077516A" w:rsidRPr="005C0472" w:rsidTr="0065119A">
        <w:tc>
          <w:tcPr>
            <w:tcW w:w="1526" w:type="dxa"/>
          </w:tcPr>
          <w:p w:rsidR="0077516A" w:rsidRPr="005C0472" w:rsidRDefault="0077516A" w:rsidP="0065119A">
            <w:pPr>
              <w:rPr>
                <w:rFonts w:ascii="Calibri" w:hAnsi="Calibri"/>
                <w:sz w:val="16"/>
                <w:szCs w:val="16"/>
              </w:rPr>
            </w:pPr>
          </w:p>
        </w:tc>
        <w:tc>
          <w:tcPr>
            <w:tcW w:w="7686" w:type="dxa"/>
          </w:tcPr>
          <w:p w:rsidR="0077516A" w:rsidRPr="005C0472" w:rsidRDefault="0077516A" w:rsidP="0065119A">
            <w:pPr>
              <w:rPr>
                <w:rFonts w:ascii="Calibri" w:hAnsi="Calibri"/>
                <w:sz w:val="20"/>
              </w:rPr>
            </w:pPr>
          </w:p>
        </w:tc>
      </w:tr>
    </w:tbl>
    <w:p w:rsidR="0077516A" w:rsidRPr="005C0472" w:rsidRDefault="0077516A" w:rsidP="0077516A">
      <w:pPr>
        <w:rPr>
          <w:rFonts w:ascii="Calibri" w:hAnsi="Calibri"/>
          <w:szCs w:val="22"/>
          <w:u w:val="single"/>
        </w:rPr>
      </w:pPr>
      <w:r w:rsidRPr="005C0472">
        <w:rPr>
          <w:rFonts w:ascii="Calibri" w:hAnsi="Calibri"/>
          <w:szCs w:val="22"/>
          <w:u w:val="single"/>
        </w:rPr>
        <w:t>AGENDA</w:t>
      </w:r>
    </w:p>
    <w:p w:rsidR="0077516A" w:rsidRPr="005C0472" w:rsidRDefault="0077516A" w:rsidP="0077516A">
      <w:pPr>
        <w:rPr>
          <w:rFonts w:ascii="Calibri" w:hAnsi="Calibri"/>
          <w:szCs w:val="22"/>
        </w:rPr>
      </w:pPr>
    </w:p>
    <w:p w:rsidR="0077516A" w:rsidRPr="00472FFC" w:rsidRDefault="0077516A" w:rsidP="0077516A">
      <w:pPr>
        <w:numPr>
          <w:ilvl w:val="0"/>
          <w:numId w:val="1"/>
        </w:numPr>
        <w:rPr>
          <w:rFonts w:ascii="Calibri" w:hAnsi="Calibri"/>
          <w:b/>
          <w:szCs w:val="22"/>
        </w:rPr>
      </w:pPr>
      <w:r w:rsidRPr="00472FFC">
        <w:rPr>
          <w:rFonts w:ascii="Calibri" w:hAnsi="Calibri"/>
          <w:b/>
          <w:szCs w:val="22"/>
        </w:rPr>
        <w:t xml:space="preserve">Opening en welkom </w:t>
      </w:r>
    </w:p>
    <w:p w:rsidR="0077516A" w:rsidRDefault="0077516A" w:rsidP="0077516A">
      <w:pPr>
        <w:ind w:left="360"/>
        <w:rPr>
          <w:rFonts w:ascii="Calibri" w:hAnsi="Calibri"/>
          <w:b/>
          <w:szCs w:val="22"/>
        </w:rPr>
      </w:pPr>
    </w:p>
    <w:p w:rsidR="0077516A" w:rsidRDefault="0077516A" w:rsidP="0077516A">
      <w:pPr>
        <w:numPr>
          <w:ilvl w:val="0"/>
          <w:numId w:val="1"/>
        </w:numPr>
        <w:rPr>
          <w:rFonts w:ascii="Calibri" w:hAnsi="Calibri"/>
          <w:b/>
          <w:szCs w:val="22"/>
        </w:rPr>
      </w:pPr>
      <w:r>
        <w:rPr>
          <w:rFonts w:ascii="Calibri" w:hAnsi="Calibri"/>
          <w:b/>
          <w:szCs w:val="22"/>
        </w:rPr>
        <w:t>Notulen Algemene Ledenvergadering van 22 april 2016</w:t>
      </w:r>
    </w:p>
    <w:p w:rsidR="0077516A" w:rsidRPr="00023C38" w:rsidRDefault="0077516A" w:rsidP="0077516A">
      <w:pPr>
        <w:ind w:left="360"/>
        <w:rPr>
          <w:rFonts w:ascii="Calibri" w:hAnsi="Calibri"/>
          <w:szCs w:val="22"/>
        </w:rPr>
      </w:pPr>
      <w:r>
        <w:rPr>
          <w:rFonts w:ascii="Calibri" w:hAnsi="Calibri"/>
          <w:szCs w:val="22"/>
        </w:rPr>
        <w:t xml:space="preserve">        </w:t>
      </w:r>
      <w:r w:rsidRPr="00023C38">
        <w:rPr>
          <w:rFonts w:ascii="Calibri" w:hAnsi="Calibri"/>
          <w:szCs w:val="22"/>
        </w:rPr>
        <w:t xml:space="preserve">Zie website: </w:t>
      </w:r>
      <w:hyperlink r:id="rId6" w:history="1">
        <w:r w:rsidRPr="00023C38">
          <w:rPr>
            <w:rStyle w:val="Hyperlink"/>
            <w:rFonts w:ascii="Calibri" w:hAnsi="Calibri"/>
            <w:szCs w:val="22"/>
          </w:rPr>
          <w:t>www.zvdevennen.nl</w:t>
        </w:r>
      </w:hyperlink>
      <w:r w:rsidRPr="00023C38">
        <w:rPr>
          <w:rFonts w:ascii="Calibri" w:hAnsi="Calibri"/>
          <w:szCs w:val="22"/>
        </w:rPr>
        <w:t xml:space="preserve">  </w:t>
      </w:r>
    </w:p>
    <w:p w:rsidR="0077516A" w:rsidRPr="005C0472" w:rsidRDefault="0077516A" w:rsidP="0077516A">
      <w:pPr>
        <w:ind w:left="360"/>
        <w:rPr>
          <w:rFonts w:ascii="Calibri" w:hAnsi="Calibri"/>
          <w:b/>
          <w:szCs w:val="22"/>
        </w:rPr>
      </w:pPr>
    </w:p>
    <w:p w:rsidR="0077516A" w:rsidRPr="005C0472" w:rsidRDefault="0077516A" w:rsidP="0077516A">
      <w:pPr>
        <w:numPr>
          <w:ilvl w:val="0"/>
          <w:numId w:val="1"/>
        </w:numPr>
        <w:rPr>
          <w:rFonts w:ascii="Calibri" w:hAnsi="Calibri"/>
          <w:b/>
          <w:szCs w:val="22"/>
        </w:rPr>
      </w:pPr>
      <w:r>
        <w:rPr>
          <w:rFonts w:ascii="Calibri" w:hAnsi="Calibri"/>
          <w:b/>
          <w:szCs w:val="22"/>
        </w:rPr>
        <w:t>Verslag kascommissie</w:t>
      </w:r>
    </w:p>
    <w:p w:rsidR="0077516A" w:rsidRDefault="0077516A" w:rsidP="0077516A">
      <w:pPr>
        <w:ind w:left="720"/>
        <w:rPr>
          <w:rFonts w:ascii="Calibri" w:hAnsi="Calibri"/>
          <w:szCs w:val="22"/>
        </w:rPr>
      </w:pPr>
      <w:r>
        <w:rPr>
          <w:rFonts w:ascii="Calibri" w:hAnsi="Calibri"/>
          <w:szCs w:val="22"/>
        </w:rPr>
        <w:t xml:space="preserve">Tevens verslag door penningmeester van resultaten actie “openstaande debiteuren” </w:t>
      </w:r>
    </w:p>
    <w:p w:rsidR="0077516A" w:rsidRPr="005C0472" w:rsidRDefault="0077516A" w:rsidP="0077516A">
      <w:pPr>
        <w:ind w:left="720"/>
        <w:rPr>
          <w:rFonts w:ascii="Calibri" w:hAnsi="Calibri"/>
          <w:szCs w:val="22"/>
        </w:rPr>
      </w:pPr>
      <w:r>
        <w:rPr>
          <w:rFonts w:ascii="Calibri" w:hAnsi="Calibri"/>
          <w:szCs w:val="22"/>
        </w:rPr>
        <w:t xml:space="preserve"> </w:t>
      </w:r>
    </w:p>
    <w:p w:rsidR="0077516A" w:rsidRPr="00491834" w:rsidRDefault="0077516A" w:rsidP="0077516A">
      <w:pPr>
        <w:numPr>
          <w:ilvl w:val="0"/>
          <w:numId w:val="1"/>
        </w:numPr>
        <w:rPr>
          <w:rFonts w:ascii="Calibri" w:hAnsi="Calibri"/>
          <w:b/>
          <w:szCs w:val="22"/>
        </w:rPr>
      </w:pPr>
      <w:r>
        <w:rPr>
          <w:rFonts w:ascii="Calibri" w:hAnsi="Calibri"/>
          <w:b/>
          <w:szCs w:val="22"/>
        </w:rPr>
        <w:t>Toelichting op begroting 2016, via mail opvraagbaar bij: bestuur@zvdevennen.nl</w:t>
      </w:r>
    </w:p>
    <w:p w:rsidR="0077516A" w:rsidRPr="005C0472" w:rsidRDefault="0077516A" w:rsidP="0077516A">
      <w:pPr>
        <w:rPr>
          <w:rFonts w:ascii="Calibri" w:hAnsi="Calibri"/>
          <w:b/>
          <w:sz w:val="20"/>
        </w:rPr>
      </w:pPr>
    </w:p>
    <w:p w:rsidR="0077516A" w:rsidRPr="005C0472" w:rsidRDefault="0077516A" w:rsidP="0077516A">
      <w:pPr>
        <w:numPr>
          <w:ilvl w:val="0"/>
          <w:numId w:val="1"/>
        </w:numPr>
        <w:rPr>
          <w:rFonts w:ascii="Calibri" w:hAnsi="Calibri"/>
          <w:b/>
          <w:szCs w:val="22"/>
        </w:rPr>
      </w:pPr>
      <w:r>
        <w:rPr>
          <w:rFonts w:ascii="Calibri" w:hAnsi="Calibri"/>
          <w:b/>
          <w:szCs w:val="22"/>
        </w:rPr>
        <w:t xml:space="preserve">Voorstel voor contributieverhoging van 10% per 1-7-2016, waarbij tevens zal worden voorgesteld om de verhoging al op 1-1-2016 met terugwerkende kracht door te voeren.   </w:t>
      </w:r>
    </w:p>
    <w:p w:rsidR="0077516A" w:rsidRDefault="0077516A" w:rsidP="0077516A">
      <w:pPr>
        <w:ind w:left="720"/>
        <w:rPr>
          <w:rFonts w:ascii="Calibri" w:hAnsi="Calibri"/>
          <w:szCs w:val="22"/>
        </w:rPr>
      </w:pPr>
      <w:r>
        <w:rPr>
          <w:rFonts w:ascii="Calibri" w:hAnsi="Calibri"/>
          <w:sz w:val="20"/>
        </w:rPr>
        <w:t xml:space="preserve">Voor inhoud van dit voorstel, </w:t>
      </w:r>
      <w:r>
        <w:rPr>
          <w:rFonts w:ascii="Calibri" w:hAnsi="Calibri"/>
          <w:szCs w:val="22"/>
        </w:rPr>
        <w:t>z</w:t>
      </w:r>
      <w:r w:rsidRPr="00023C38">
        <w:rPr>
          <w:rFonts w:ascii="Calibri" w:hAnsi="Calibri"/>
          <w:szCs w:val="22"/>
        </w:rPr>
        <w:t xml:space="preserve">ie website: </w:t>
      </w:r>
      <w:r w:rsidRPr="00517992">
        <w:rPr>
          <w:rFonts w:ascii="Calibri" w:hAnsi="Calibri"/>
          <w:szCs w:val="22"/>
        </w:rPr>
        <w:t>www.zvdevennen.nl</w:t>
      </w:r>
    </w:p>
    <w:p w:rsidR="0077516A" w:rsidRDefault="0077516A" w:rsidP="0077516A">
      <w:pPr>
        <w:rPr>
          <w:rFonts w:ascii="Calibri" w:hAnsi="Calibri"/>
          <w:szCs w:val="22"/>
        </w:rPr>
      </w:pPr>
    </w:p>
    <w:p w:rsidR="0077516A" w:rsidRPr="005C216A" w:rsidRDefault="0077516A" w:rsidP="0077516A">
      <w:pPr>
        <w:rPr>
          <w:rFonts w:ascii="Calibri" w:hAnsi="Calibri"/>
          <w:i/>
          <w:szCs w:val="22"/>
        </w:rPr>
      </w:pPr>
      <w:r w:rsidRPr="005C216A">
        <w:rPr>
          <w:rFonts w:ascii="Calibri" w:hAnsi="Calibri"/>
          <w:i/>
          <w:szCs w:val="22"/>
        </w:rPr>
        <w:t>Art. 6 lid 9 en 10 van de Statuten</w:t>
      </w:r>
    </w:p>
    <w:p w:rsidR="0077516A" w:rsidRPr="00027511" w:rsidRDefault="0077516A" w:rsidP="0077516A">
      <w:pPr>
        <w:spacing w:after="200"/>
        <w:contextualSpacing/>
        <w:rPr>
          <w:rFonts w:ascii="Gill Sans MT" w:hAnsi="Gill Sans MT"/>
        </w:rPr>
      </w:pPr>
      <w:r>
        <w:rPr>
          <w:rFonts w:ascii="Gill Sans MT" w:hAnsi="Gill Sans MT"/>
        </w:rPr>
        <w:t xml:space="preserve"> 9.  </w:t>
      </w:r>
      <w:r w:rsidRPr="00027511">
        <w:rPr>
          <w:rFonts w:ascii="Gill Sans MT" w:hAnsi="Gill Sans MT"/>
        </w:rPr>
        <w:t xml:space="preserve">Seniorleden zijn leden die op 1 januari van het betreffende boekjaar de leeftijd van 16 jaar </w:t>
      </w:r>
      <w:r>
        <w:rPr>
          <w:rFonts w:ascii="Gill Sans MT" w:hAnsi="Gill Sans MT"/>
        </w:rPr>
        <w:t xml:space="preserve">          </w:t>
      </w:r>
      <w:r w:rsidRPr="00027511">
        <w:rPr>
          <w:rFonts w:ascii="Gill Sans MT" w:hAnsi="Gill Sans MT"/>
        </w:rPr>
        <w:t>hebben bereikt.</w:t>
      </w:r>
    </w:p>
    <w:p w:rsidR="0077516A" w:rsidRPr="00027511" w:rsidRDefault="0077516A" w:rsidP="0077516A">
      <w:pPr>
        <w:spacing w:after="200"/>
        <w:contextualSpacing/>
        <w:rPr>
          <w:rFonts w:ascii="Gill Sans MT" w:hAnsi="Gill Sans MT"/>
        </w:rPr>
      </w:pPr>
      <w:r>
        <w:rPr>
          <w:rFonts w:ascii="Gill Sans MT" w:hAnsi="Gill Sans MT"/>
        </w:rPr>
        <w:t xml:space="preserve">10.  </w:t>
      </w:r>
      <w:r w:rsidRPr="00027511">
        <w:rPr>
          <w:rFonts w:ascii="Gill Sans MT" w:hAnsi="Gill Sans MT"/>
        </w:rPr>
        <w:t>Juniorleden zijn leden die op 1 januari van het betreffende boekjaar de leeftijd van 16 jaar nog niet hebben bereikt.</w:t>
      </w:r>
    </w:p>
    <w:p w:rsidR="0077516A" w:rsidRPr="005C216A" w:rsidRDefault="0077516A" w:rsidP="0077516A">
      <w:pPr>
        <w:rPr>
          <w:rFonts w:ascii="Calibri" w:hAnsi="Calibri"/>
          <w:i/>
          <w:szCs w:val="22"/>
        </w:rPr>
      </w:pPr>
      <w:r w:rsidRPr="005C216A">
        <w:rPr>
          <w:rFonts w:ascii="Calibri" w:hAnsi="Calibri"/>
          <w:i/>
          <w:szCs w:val="22"/>
        </w:rPr>
        <w:t>Art. 19 van de Statuten</w:t>
      </w:r>
    </w:p>
    <w:p w:rsidR="0077516A" w:rsidRPr="00020F22" w:rsidRDefault="0077516A" w:rsidP="0077516A">
      <w:pPr>
        <w:numPr>
          <w:ilvl w:val="0"/>
          <w:numId w:val="2"/>
        </w:numPr>
        <w:spacing w:after="200"/>
        <w:ind w:left="360"/>
        <w:contextualSpacing/>
        <w:rPr>
          <w:rFonts w:ascii="Gill Sans MT" w:hAnsi="Gill Sans MT"/>
        </w:rPr>
      </w:pPr>
      <w:r w:rsidRPr="00020F22">
        <w:rPr>
          <w:rFonts w:ascii="Gill Sans MT" w:hAnsi="Gill Sans MT"/>
        </w:rPr>
        <w:t>Alle leden, die ten tijde van de vergadering niet geschorst zijn, hebben stemrecht en wel ieder juniorlid</w:t>
      </w:r>
      <w:r>
        <w:rPr>
          <w:rFonts w:ascii="Gill Sans MT" w:hAnsi="Gill Sans MT"/>
        </w:rPr>
        <w:t xml:space="preserve"> </w:t>
      </w:r>
      <w:r w:rsidRPr="00214E11">
        <w:rPr>
          <w:rFonts w:ascii="Gill Sans MT" w:hAnsi="Gill Sans MT"/>
        </w:rPr>
        <w:t>(of hun wettelijk vertegenwoordiger)</w:t>
      </w:r>
      <w:r>
        <w:rPr>
          <w:rFonts w:ascii="Gill Sans MT" w:hAnsi="Gill Sans MT"/>
        </w:rPr>
        <w:t xml:space="preserve"> </w:t>
      </w:r>
      <w:r w:rsidRPr="00020F22">
        <w:rPr>
          <w:rFonts w:ascii="Gill Sans MT" w:hAnsi="Gill Sans MT"/>
        </w:rPr>
        <w:t>één stem en ieder seniorlid vijf stemmen.</w:t>
      </w:r>
    </w:p>
    <w:p w:rsidR="0077516A" w:rsidRPr="00214E11" w:rsidRDefault="0077516A" w:rsidP="0077516A">
      <w:pPr>
        <w:numPr>
          <w:ilvl w:val="0"/>
          <w:numId w:val="2"/>
        </w:numPr>
        <w:spacing w:after="200"/>
        <w:ind w:left="360"/>
        <w:contextualSpacing/>
        <w:rPr>
          <w:rFonts w:ascii="Gill Sans MT" w:hAnsi="Gill Sans MT"/>
          <w:i/>
        </w:rPr>
      </w:pPr>
      <w:r w:rsidRPr="00214E11">
        <w:rPr>
          <w:rFonts w:ascii="Gill Sans MT" w:hAnsi="Gill Sans MT"/>
        </w:rPr>
        <w:t>Ieder stemgerechtigd lid is bevoegd zijn stem te doen uitbrengen door een daartoe schriftelijk gemachtigd ander stemgerechtigd lid, dat echter in totaal niet meer dan de stemmen van twee leden, zijn eigen stem(men) inbegrepen, kan uitbrengen. Het stemrecht van een juniorlid kan door zijn wettelijk vertegenwoordiger worden uitgeoefend.</w:t>
      </w:r>
    </w:p>
    <w:p w:rsidR="0077516A" w:rsidRDefault="0077516A" w:rsidP="0077516A">
      <w:pPr>
        <w:numPr>
          <w:ilvl w:val="0"/>
          <w:numId w:val="2"/>
        </w:numPr>
        <w:spacing w:after="200"/>
        <w:ind w:left="360"/>
        <w:contextualSpacing/>
        <w:rPr>
          <w:rFonts w:ascii="Gill Sans MT" w:hAnsi="Gill Sans MT"/>
        </w:rPr>
      </w:pPr>
      <w:r>
        <w:rPr>
          <w:rFonts w:ascii="Gill Sans MT" w:hAnsi="Gill Sans MT"/>
        </w:rPr>
        <w:t xml:space="preserve">Tenzij in deze statuten anders is bepaald worden alle besluiten genomen met volstrekte meerderheid van de uitgebrachte geldige stemmen. </w:t>
      </w:r>
    </w:p>
    <w:p w:rsidR="0077516A" w:rsidRPr="0040027A" w:rsidRDefault="0077516A" w:rsidP="0077516A">
      <w:pPr>
        <w:rPr>
          <w:rFonts w:ascii="Calibri" w:hAnsi="Calibri"/>
          <w:b/>
          <w:szCs w:val="22"/>
        </w:rPr>
      </w:pPr>
    </w:p>
    <w:p w:rsidR="0077516A" w:rsidRPr="005C0472" w:rsidRDefault="0077516A" w:rsidP="0077516A">
      <w:pPr>
        <w:numPr>
          <w:ilvl w:val="0"/>
          <w:numId w:val="1"/>
        </w:numPr>
        <w:rPr>
          <w:rFonts w:ascii="Calibri" w:hAnsi="Calibri"/>
          <w:b/>
          <w:szCs w:val="22"/>
        </w:rPr>
      </w:pPr>
      <w:r w:rsidRPr="005C0472">
        <w:rPr>
          <w:rFonts w:ascii="Calibri" w:hAnsi="Calibri"/>
          <w:b/>
          <w:szCs w:val="22"/>
        </w:rPr>
        <w:t>Rondvraag en sluiting</w:t>
      </w:r>
    </w:p>
    <w:p w:rsidR="0077516A" w:rsidRPr="005C0472" w:rsidRDefault="0077516A" w:rsidP="0077516A">
      <w:pPr>
        <w:ind w:left="1080"/>
        <w:rPr>
          <w:rFonts w:ascii="Calibri" w:hAnsi="Calibri"/>
          <w:sz w:val="16"/>
          <w:szCs w:val="16"/>
        </w:rPr>
      </w:pPr>
    </w:p>
    <w:p w:rsidR="0077516A" w:rsidRPr="005C0472" w:rsidRDefault="0077516A" w:rsidP="0077516A">
      <w:pPr>
        <w:rPr>
          <w:rFonts w:ascii="Calibri" w:hAnsi="Calibri"/>
          <w:sz w:val="20"/>
        </w:rPr>
      </w:pPr>
      <w:r w:rsidRPr="005C0472">
        <w:rPr>
          <w:rFonts w:ascii="Calibri" w:hAnsi="Calibri"/>
          <w:sz w:val="20"/>
        </w:rPr>
        <w:t xml:space="preserve">Voor hen die niet bekend zijn/kunnen zijn met de website van de vereniging zijn de stukken opvraagbaar bij: </w:t>
      </w:r>
    </w:p>
    <w:p w:rsidR="009B5C2E" w:rsidRDefault="0077516A" w:rsidP="00A611E2">
      <w:pPr>
        <w:outlineLvl w:val="0"/>
      </w:pPr>
      <w:r>
        <w:rPr>
          <w:rFonts w:ascii="Calibri" w:hAnsi="Calibri"/>
          <w:b/>
          <w:i/>
          <w:sz w:val="20"/>
          <w:u w:val="single"/>
        </w:rPr>
        <w:t>Thea in ’t Groen, Tuin 73, 5103 CD Dongen 0162-312442</w:t>
      </w:r>
    </w:p>
    <w:sectPr w:rsidR="009B5C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25A2D"/>
    <w:multiLevelType w:val="hybridMultilevel"/>
    <w:tmpl w:val="FD461E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A185C52"/>
    <w:multiLevelType w:val="hybridMultilevel"/>
    <w:tmpl w:val="0AACACC4"/>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Arial" w:eastAsia="Times New Roman" w:hAnsi="Arial" w:cs="Arial" w:hint="default"/>
      </w:rPr>
    </w:lvl>
    <w:lvl w:ilvl="2" w:tplc="FFFFFFFF">
      <w:start w:val="1"/>
      <w:numFmt w:val="bullet"/>
      <w:lvlText w:val=""/>
      <w:lvlJc w:val="left"/>
      <w:pPr>
        <w:tabs>
          <w:tab w:val="num" w:pos="2340"/>
        </w:tabs>
        <w:ind w:left="2340" w:hanging="360"/>
      </w:pPr>
      <w:rPr>
        <w:rFonts w:ascii="Symbol" w:hAnsi="Symbol" w:hint="default"/>
      </w:rPr>
    </w:lvl>
    <w:lvl w:ilvl="3" w:tplc="FFFFFFFF">
      <w:numFmt w:val="bullet"/>
      <w:lvlText w:val=""/>
      <w:lvlJc w:val="left"/>
      <w:pPr>
        <w:tabs>
          <w:tab w:val="num" w:pos="2880"/>
        </w:tabs>
        <w:ind w:left="2880" w:hanging="360"/>
      </w:pPr>
      <w:rPr>
        <w:rFonts w:ascii="Wingdings" w:eastAsia="Times New Roman" w:hAnsi="Wingdings"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6A"/>
    <w:rsid w:val="0077516A"/>
    <w:rsid w:val="009B5C2E"/>
    <w:rsid w:val="00A611E2"/>
    <w:rsid w:val="00BB36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516A"/>
    <w:pPr>
      <w:spacing w:after="0" w:line="240" w:lineRule="auto"/>
    </w:pPr>
    <w:rPr>
      <w:rFonts w:ascii="Arial" w:eastAsia="Times New Roman" w:hAnsi="Arial"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sid w:val="007751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516A"/>
    <w:pPr>
      <w:spacing w:after="0" w:line="240" w:lineRule="auto"/>
    </w:pPr>
    <w:rPr>
      <w:rFonts w:ascii="Arial" w:eastAsia="Times New Roman" w:hAnsi="Arial"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sid w:val="007751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vdevennen.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2170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startklaar</dc:creator>
  <cp:lastModifiedBy>startklaar</cp:lastModifiedBy>
  <cp:revision>2</cp:revision>
  <dcterms:created xsi:type="dcterms:W3CDTF">2016-06-06T09:35:00Z</dcterms:created>
  <dcterms:modified xsi:type="dcterms:W3CDTF">2016-06-06T09:35:00Z</dcterms:modified>
</cp:coreProperties>
</file>